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8D" w:rsidRPr="00FD368D" w:rsidRDefault="00FD368D" w:rsidP="00FD368D">
      <w:pPr>
        <w:pStyle w:val="Titolo1"/>
        <w:rPr>
          <w:b w:val="0"/>
        </w:rPr>
      </w:pPr>
      <w:r w:rsidRPr="00FD368D">
        <w:rPr>
          <w:b w:val="0"/>
        </w:rPr>
        <w:t xml:space="preserve">MINISTERO DELLA SALUTE </w:t>
      </w:r>
    </w:p>
    <w:p w:rsidR="00FD368D" w:rsidRPr="00FD368D" w:rsidRDefault="00FD368D" w:rsidP="00FD368D">
      <w:r w:rsidRPr="00FD368D">
        <w:t xml:space="preserve">DECRETO 20 febbraio 2018  </w:t>
      </w:r>
    </w:p>
    <w:p w:rsidR="00FD368D" w:rsidRPr="00FD368D" w:rsidRDefault="00FD368D" w:rsidP="00FD368D">
      <w:pPr>
        <w:pStyle w:val="PreformattatoHTML"/>
      </w:pPr>
      <w:r w:rsidRPr="00FD368D">
        <w:t>Revisione delle patenti di abilitazione per l'impiego dei gas tossici</w:t>
      </w:r>
    </w:p>
    <w:p w:rsidR="00FD368D" w:rsidRPr="00FD368D" w:rsidRDefault="00FD368D" w:rsidP="00FD368D">
      <w:pPr>
        <w:pStyle w:val="PreformattatoHTML"/>
      </w:pPr>
      <w:r w:rsidRPr="00FD368D">
        <w:t>rilasciate o revisionate nel periodo 1° gennaio - 31  dicembre  2013.</w:t>
      </w:r>
    </w:p>
    <w:p w:rsidR="00FD368D" w:rsidRPr="00FD368D" w:rsidRDefault="00FD368D" w:rsidP="00FD368D">
      <w:pPr>
        <w:pStyle w:val="PreformattatoHTML"/>
      </w:pPr>
      <w:r w:rsidRPr="00FD368D">
        <w:t xml:space="preserve">(18A02846) </w:t>
      </w:r>
    </w:p>
    <w:p w:rsidR="00FD368D" w:rsidRPr="00FD368D" w:rsidRDefault="00FD368D" w:rsidP="00FD368D">
      <w:r w:rsidRPr="00FD368D">
        <w:rPr>
          <w:rStyle w:val="riferimento"/>
        </w:rPr>
        <w:t xml:space="preserve">(GU n.93 del 21-4-2018) </w:t>
      </w:r>
    </w:p>
    <w:p w:rsidR="00FD368D" w:rsidRPr="00FD368D" w:rsidRDefault="00FD368D" w:rsidP="00FD368D">
      <w:pPr>
        <w:pStyle w:val="PreformattatoHTML"/>
      </w:pPr>
      <w:r w:rsidRPr="00FD368D">
        <w:t xml:space="preserve"> </w:t>
      </w:r>
    </w:p>
    <w:p w:rsidR="00FD368D" w:rsidRPr="00FD368D" w:rsidRDefault="00FD368D" w:rsidP="00FD368D">
      <w:pPr>
        <w:pStyle w:val="PreformattatoHTML"/>
      </w:pPr>
      <w:r w:rsidRPr="00FD368D">
        <w:t xml:space="preserve">                        IL DIRETTORE GENERALE </w:t>
      </w:r>
    </w:p>
    <w:p w:rsidR="00FD368D" w:rsidRPr="00FD368D" w:rsidRDefault="00FD368D" w:rsidP="00FD368D">
      <w:pPr>
        <w:pStyle w:val="PreformattatoHTML"/>
      </w:pPr>
      <w:r w:rsidRPr="00FD368D">
        <w:t xml:space="preserve">                     della prevenzione sanitaria </w:t>
      </w:r>
    </w:p>
    <w:p w:rsidR="00FD368D" w:rsidRPr="00FD368D" w:rsidRDefault="00FD368D" w:rsidP="00FD368D">
      <w:pPr>
        <w:pStyle w:val="PreformattatoHTML"/>
      </w:pPr>
      <w:r w:rsidRPr="00FD368D">
        <w:t xml:space="preserve"> </w:t>
      </w:r>
    </w:p>
    <w:p w:rsidR="00FD368D" w:rsidRPr="00FD368D" w:rsidRDefault="00FD368D" w:rsidP="00FD368D">
      <w:pPr>
        <w:pStyle w:val="PreformattatoHTML"/>
      </w:pPr>
      <w:r w:rsidRPr="00FD368D">
        <w:t xml:space="preserve">  Visto  il  regio  decreto  9  gennaio   1927,   n.   147,   recante</w:t>
      </w:r>
    </w:p>
    <w:p w:rsidR="00FD368D" w:rsidRPr="00FD368D" w:rsidRDefault="00FD368D" w:rsidP="00FD368D">
      <w:pPr>
        <w:pStyle w:val="PreformattatoHTML"/>
      </w:pPr>
      <w:r w:rsidRPr="00FD368D">
        <w:t>«Approvazione del regolamento speciale per l'impiego dei gas tossici»</w:t>
      </w:r>
    </w:p>
    <w:p w:rsidR="00FD368D" w:rsidRPr="00FD368D" w:rsidRDefault="00FD368D" w:rsidP="00FD368D">
      <w:pPr>
        <w:pStyle w:val="PreformattatoHTML"/>
      </w:pPr>
      <w:r w:rsidRPr="00FD368D">
        <w:t xml:space="preserve">e successive modificazioni, in particolare l'art. 35; </w:t>
      </w:r>
    </w:p>
    <w:p w:rsidR="00FD368D" w:rsidRPr="00FD368D" w:rsidRDefault="00FD368D" w:rsidP="00FD368D">
      <w:pPr>
        <w:pStyle w:val="PreformattatoHTML"/>
      </w:pPr>
      <w:r w:rsidRPr="00FD368D">
        <w:t xml:space="preserve">  Vista la legge 23 dicembre 1978, n. 833, recante  «Istituzione  del</w:t>
      </w:r>
    </w:p>
    <w:p w:rsidR="00FD368D" w:rsidRPr="00FD368D" w:rsidRDefault="00FD368D" w:rsidP="00FD368D">
      <w:pPr>
        <w:pStyle w:val="PreformattatoHTML"/>
      </w:pPr>
      <w:r w:rsidRPr="00FD368D">
        <w:t>servizio  sanitario  nazionale»  e   successive   modificazioni,   in</w:t>
      </w:r>
    </w:p>
    <w:p w:rsidR="00FD368D" w:rsidRPr="00FD368D" w:rsidRDefault="00FD368D" w:rsidP="00FD368D">
      <w:pPr>
        <w:pStyle w:val="PreformattatoHTML"/>
      </w:pPr>
      <w:r w:rsidRPr="00FD368D">
        <w:t>particolare, l'art. 7, comma 1, lettera c), che demanda alle  Regioni</w:t>
      </w:r>
    </w:p>
    <w:p w:rsidR="00FD368D" w:rsidRPr="00FD368D" w:rsidRDefault="00FD368D" w:rsidP="00FD368D">
      <w:pPr>
        <w:pStyle w:val="PreformattatoHTML"/>
      </w:pPr>
      <w:r w:rsidRPr="00FD368D">
        <w:t>l'esercizio delle funzioni  amministrative  concernenti  i  controlli</w:t>
      </w:r>
    </w:p>
    <w:p w:rsidR="00FD368D" w:rsidRPr="00FD368D" w:rsidRDefault="00FD368D" w:rsidP="00FD368D">
      <w:pPr>
        <w:pStyle w:val="PreformattatoHTML"/>
      </w:pPr>
      <w:r w:rsidRPr="00FD368D">
        <w:t xml:space="preserve">sulla produzione, detenzione, commercio ed impiego dei gas tossici; </w:t>
      </w:r>
    </w:p>
    <w:p w:rsidR="00FD368D" w:rsidRPr="00FD368D" w:rsidRDefault="00FD368D" w:rsidP="00FD368D">
      <w:pPr>
        <w:pStyle w:val="PreformattatoHTML"/>
      </w:pPr>
      <w:r w:rsidRPr="00FD368D">
        <w:t xml:space="preserve">  Visto il decreto legislativo 30  marzo  2001,  n.  165  concernente</w:t>
      </w:r>
    </w:p>
    <w:p w:rsidR="00FD368D" w:rsidRPr="00FD368D" w:rsidRDefault="00FD368D" w:rsidP="00FD368D">
      <w:pPr>
        <w:pStyle w:val="PreformattatoHTML"/>
      </w:pPr>
      <w:r w:rsidRPr="00FD368D">
        <w:t>«Norme generali sull'ordinamento del  lavoro  alle  dipendenze  delle</w:t>
      </w:r>
    </w:p>
    <w:p w:rsidR="00FD368D" w:rsidRPr="00FD368D" w:rsidRDefault="00FD368D" w:rsidP="00FD368D">
      <w:pPr>
        <w:pStyle w:val="PreformattatoHTML"/>
      </w:pPr>
      <w:r w:rsidRPr="00FD368D">
        <w:t xml:space="preserve">amministrazioni pubbliche»; </w:t>
      </w:r>
    </w:p>
    <w:p w:rsidR="00FD368D" w:rsidRPr="00FD368D" w:rsidRDefault="00FD368D" w:rsidP="00FD368D">
      <w:pPr>
        <w:pStyle w:val="PreformattatoHTML"/>
      </w:pPr>
      <w:r w:rsidRPr="00FD368D">
        <w:t xml:space="preserve">  Visto l'art. 16 del richiamato decreto legislativo 30  marzo  2001,</w:t>
      </w:r>
    </w:p>
    <w:p w:rsidR="00FD368D" w:rsidRPr="00FD368D" w:rsidRDefault="00FD368D" w:rsidP="00FD368D">
      <w:pPr>
        <w:pStyle w:val="PreformattatoHTML"/>
      </w:pPr>
      <w:r w:rsidRPr="00FD368D">
        <w:t>n. 165,  recante  «Funzioni  dei  dirigenti  di  uffici  dirigenziali</w:t>
      </w:r>
    </w:p>
    <w:p w:rsidR="00FD368D" w:rsidRPr="00FD368D" w:rsidRDefault="00FD368D" w:rsidP="00FD368D">
      <w:pPr>
        <w:pStyle w:val="PreformattatoHTML"/>
      </w:pPr>
      <w:r w:rsidRPr="00FD368D">
        <w:t>generali», in particolare, il comma  1,  lettera  d),  a  tenore  del</w:t>
      </w:r>
    </w:p>
    <w:p w:rsidR="00FD368D" w:rsidRPr="00FD368D" w:rsidRDefault="00FD368D" w:rsidP="00FD368D">
      <w:pPr>
        <w:pStyle w:val="PreformattatoHTML"/>
      </w:pPr>
      <w:r w:rsidRPr="00FD368D">
        <w:t>quale:  «adottano  gli  atti  e  i  provvedimenti  amministrativi  ed</w:t>
      </w:r>
    </w:p>
    <w:p w:rsidR="00FD368D" w:rsidRPr="00FD368D" w:rsidRDefault="00FD368D" w:rsidP="00FD368D">
      <w:pPr>
        <w:pStyle w:val="PreformattatoHTML"/>
      </w:pPr>
      <w:r w:rsidRPr="00FD368D">
        <w:t>esercitano i poteri di spesa e quelli di acquisizione  delle  entrate</w:t>
      </w:r>
    </w:p>
    <w:p w:rsidR="00FD368D" w:rsidRPr="00FD368D" w:rsidRDefault="00FD368D" w:rsidP="00FD368D">
      <w:pPr>
        <w:pStyle w:val="PreformattatoHTML"/>
      </w:pPr>
      <w:r w:rsidRPr="00FD368D">
        <w:t>rientranti nella competenza dei propri uffici, salvo quelli  delegati</w:t>
      </w:r>
    </w:p>
    <w:p w:rsidR="00FD368D" w:rsidRPr="00FD368D" w:rsidRDefault="00FD368D" w:rsidP="00FD368D">
      <w:pPr>
        <w:pStyle w:val="PreformattatoHTML"/>
      </w:pPr>
      <w:r w:rsidRPr="00FD368D">
        <w:t xml:space="preserve">ai dirigenti»; </w:t>
      </w:r>
    </w:p>
    <w:p w:rsidR="00FD368D" w:rsidRPr="00FD368D" w:rsidRDefault="00FD368D" w:rsidP="00FD368D">
      <w:pPr>
        <w:pStyle w:val="PreformattatoHTML"/>
      </w:pPr>
      <w:r w:rsidRPr="00FD368D">
        <w:t xml:space="preserve">  Visto il decreto dirigenziale 6  febbraio  2017,  pubblicato  nella</w:t>
      </w:r>
    </w:p>
    <w:p w:rsidR="00FD368D" w:rsidRPr="00FD368D" w:rsidRDefault="00FD368D" w:rsidP="00FD368D">
      <w:pPr>
        <w:pStyle w:val="PreformattatoHTML"/>
      </w:pPr>
      <w:r w:rsidRPr="00FD368D">
        <w:t>Gazzetta Ufficiale n. 63, del  16  marzo  2017,  ultimo  in  materia,</w:t>
      </w:r>
    </w:p>
    <w:p w:rsidR="00FD368D" w:rsidRPr="00FD368D" w:rsidRDefault="00FD368D" w:rsidP="00FD368D">
      <w:pPr>
        <w:pStyle w:val="PreformattatoHTML"/>
      </w:pPr>
      <w:r w:rsidRPr="00FD368D">
        <w:t>concernente la revisione generale delle patenti di abilitazione  alle</w:t>
      </w:r>
    </w:p>
    <w:p w:rsidR="00FD368D" w:rsidRPr="00FD368D" w:rsidRDefault="00FD368D" w:rsidP="00FD368D">
      <w:pPr>
        <w:pStyle w:val="PreformattatoHTML"/>
      </w:pPr>
      <w:r w:rsidRPr="00FD368D">
        <w:t>operazioni  relative  all'impiego  di  gas  tossici,   rilasciate   o</w:t>
      </w:r>
    </w:p>
    <w:p w:rsidR="00FD368D" w:rsidRPr="00FD368D" w:rsidRDefault="00FD368D" w:rsidP="00FD368D">
      <w:pPr>
        <w:pStyle w:val="PreformattatoHTML"/>
      </w:pPr>
      <w:r w:rsidRPr="00FD368D">
        <w:t xml:space="preserve">revisionate nel periodo 1° gennaio - 31 dicembre 2012; </w:t>
      </w:r>
    </w:p>
    <w:p w:rsidR="00FD368D" w:rsidRPr="00FD368D" w:rsidRDefault="00FD368D" w:rsidP="00FD368D">
      <w:pPr>
        <w:pStyle w:val="PreformattatoHTML"/>
      </w:pPr>
      <w:r w:rsidRPr="00FD368D">
        <w:t xml:space="preserve">  Considerato che ai sensi del suindicato  regio  decreto  9  gennaio</w:t>
      </w:r>
    </w:p>
    <w:p w:rsidR="00FD368D" w:rsidRPr="00FD368D" w:rsidRDefault="00FD368D" w:rsidP="00FD368D">
      <w:pPr>
        <w:pStyle w:val="PreformattatoHTML"/>
      </w:pPr>
      <w:r w:rsidRPr="00FD368D">
        <w:t>1927, n. 147, l'«utilizzazione,  custodia  e  conservazione» dei  gas</w:t>
      </w:r>
    </w:p>
    <w:p w:rsidR="00FD368D" w:rsidRPr="00FD368D" w:rsidRDefault="00FD368D" w:rsidP="00FD368D">
      <w:pPr>
        <w:pStyle w:val="PreformattatoHTML"/>
      </w:pPr>
      <w:r w:rsidRPr="00FD368D">
        <w:t>tossici sono subordinati al conseguimento di apposita  autorizzazione</w:t>
      </w:r>
    </w:p>
    <w:p w:rsidR="00FD368D" w:rsidRPr="00FD368D" w:rsidRDefault="00FD368D" w:rsidP="00FD368D">
      <w:pPr>
        <w:pStyle w:val="PreformattatoHTML"/>
      </w:pPr>
      <w:r w:rsidRPr="00FD368D">
        <w:t xml:space="preserve">rilasciata dalla preposta </w:t>
      </w:r>
      <w:proofErr w:type="spellStart"/>
      <w:r w:rsidRPr="00FD368D">
        <w:t>Autorita'</w:t>
      </w:r>
      <w:proofErr w:type="spellEnd"/>
      <w:r w:rsidRPr="00FD368D">
        <w:t xml:space="preserve"> competente sanitaria; </w:t>
      </w:r>
    </w:p>
    <w:p w:rsidR="00FD368D" w:rsidRPr="00FD368D" w:rsidRDefault="00FD368D" w:rsidP="00FD368D">
      <w:pPr>
        <w:pStyle w:val="PreformattatoHTML"/>
      </w:pPr>
      <w:r w:rsidRPr="00FD368D">
        <w:t xml:space="preserve">  Considerato che gli  addetti  all'impiego  di  gas  tossici  devono</w:t>
      </w:r>
    </w:p>
    <w:p w:rsidR="00FD368D" w:rsidRPr="00FD368D" w:rsidRDefault="00FD368D" w:rsidP="00FD368D">
      <w:pPr>
        <w:pStyle w:val="PreformattatoHTML"/>
      </w:pPr>
      <w:r w:rsidRPr="00FD368D">
        <w:t xml:space="preserve">essere  persone  di  accertata  </w:t>
      </w:r>
      <w:proofErr w:type="spellStart"/>
      <w:r w:rsidRPr="00FD368D">
        <w:t>idoneita'</w:t>
      </w:r>
      <w:proofErr w:type="spellEnd"/>
      <w:r w:rsidRPr="00FD368D">
        <w:t xml:space="preserve">  fisica  e  morale   e   di</w:t>
      </w:r>
    </w:p>
    <w:p w:rsidR="00FD368D" w:rsidRPr="00FD368D" w:rsidRDefault="00FD368D" w:rsidP="00FD368D">
      <w:pPr>
        <w:pStyle w:val="PreformattatoHTML"/>
      </w:pPr>
      <w:r w:rsidRPr="00FD368D">
        <w:t xml:space="preserve">riconosciuta </w:t>
      </w:r>
      <w:proofErr w:type="spellStart"/>
      <w:r w:rsidRPr="00FD368D">
        <w:t>professionalita'</w:t>
      </w:r>
      <w:proofErr w:type="spellEnd"/>
      <w:r w:rsidRPr="00FD368D">
        <w:t xml:space="preserve"> attestata dalla patente di abilitazione</w:t>
      </w:r>
    </w:p>
    <w:p w:rsidR="00FD368D" w:rsidRPr="00FD368D" w:rsidRDefault="00FD368D" w:rsidP="00FD368D">
      <w:pPr>
        <w:pStyle w:val="PreformattatoHTML"/>
      </w:pPr>
      <w:r w:rsidRPr="00FD368D">
        <w:t>di cui al Capo VII, del summenzionato regio decreto 9  gennaio  1927,</w:t>
      </w:r>
    </w:p>
    <w:p w:rsidR="00FD368D" w:rsidRPr="00FD368D" w:rsidRDefault="00FD368D" w:rsidP="00FD368D">
      <w:pPr>
        <w:pStyle w:val="PreformattatoHTML"/>
      </w:pPr>
      <w:r w:rsidRPr="00FD368D">
        <w:t>n. 147, rubricato «Patente di abilitazione alle  operazioni  relative</w:t>
      </w:r>
    </w:p>
    <w:p w:rsidR="00FD368D" w:rsidRPr="00FD368D" w:rsidRDefault="00FD368D" w:rsidP="00FD368D">
      <w:pPr>
        <w:pStyle w:val="PreformattatoHTML"/>
      </w:pPr>
      <w:r w:rsidRPr="00FD368D">
        <w:t>all'impiego di gas tossici», il cui rilascio comporta il  superamento</w:t>
      </w:r>
    </w:p>
    <w:p w:rsidR="00FD368D" w:rsidRPr="00FD368D" w:rsidRDefault="00FD368D" w:rsidP="00FD368D">
      <w:pPr>
        <w:pStyle w:val="PreformattatoHTML"/>
      </w:pPr>
      <w:r w:rsidRPr="00FD368D">
        <w:t>di un esame articolato in prove orali e pratiche, come  previsto  dal</w:t>
      </w:r>
    </w:p>
    <w:p w:rsidR="00FD368D" w:rsidRPr="00FD368D" w:rsidRDefault="00FD368D" w:rsidP="00FD368D">
      <w:pPr>
        <w:pStyle w:val="PreformattatoHTML"/>
      </w:pPr>
      <w:r w:rsidRPr="00FD368D">
        <w:t xml:space="preserve">medesimo regio decreto; </w:t>
      </w:r>
    </w:p>
    <w:p w:rsidR="00FD368D" w:rsidRPr="00FD368D" w:rsidRDefault="00FD368D" w:rsidP="00FD368D">
      <w:pPr>
        <w:pStyle w:val="PreformattatoHTML"/>
      </w:pPr>
      <w:r w:rsidRPr="00FD368D">
        <w:t xml:space="preserve">  Tenuto  conto  che  la  patente  di  abilitazione  alle  operazioni</w:t>
      </w:r>
    </w:p>
    <w:p w:rsidR="00FD368D" w:rsidRPr="00FD368D" w:rsidRDefault="00FD368D" w:rsidP="00FD368D">
      <w:pPr>
        <w:pStyle w:val="PreformattatoHTML"/>
      </w:pPr>
      <w:r w:rsidRPr="00FD368D">
        <w:t>relative all'impiego di gas tossici e' soggetta a revisione periodica</w:t>
      </w:r>
    </w:p>
    <w:p w:rsidR="00FD368D" w:rsidRPr="00FD368D" w:rsidRDefault="00FD368D" w:rsidP="00FD368D">
      <w:pPr>
        <w:pStyle w:val="PreformattatoHTML"/>
      </w:pPr>
      <w:r w:rsidRPr="00FD368D">
        <w:t>quinquennale ai sensi del richiamato, art. 35, del  regio  decreto  9</w:t>
      </w:r>
    </w:p>
    <w:p w:rsidR="00FD368D" w:rsidRPr="00FD368D" w:rsidRDefault="00FD368D" w:rsidP="00FD368D">
      <w:pPr>
        <w:pStyle w:val="PreformattatoHTML"/>
      </w:pPr>
      <w:r w:rsidRPr="00FD368D">
        <w:t xml:space="preserve">gennaio 1927, n. 147 e </w:t>
      </w:r>
      <w:proofErr w:type="spellStart"/>
      <w:r w:rsidRPr="00FD368D">
        <w:t>puo'</w:t>
      </w:r>
      <w:proofErr w:type="spellEnd"/>
      <w:r w:rsidRPr="00FD368D">
        <w:t xml:space="preserve"> essere revocata  quando  vengono  meno  i</w:t>
      </w:r>
    </w:p>
    <w:p w:rsidR="00FD368D" w:rsidRPr="00FD368D" w:rsidRDefault="00FD368D" w:rsidP="00FD368D">
      <w:pPr>
        <w:pStyle w:val="PreformattatoHTML"/>
      </w:pPr>
      <w:r w:rsidRPr="00FD368D">
        <w:t>presupposti del suo rilascio ai  sensi  dell'art.  36,  del  medesimo</w:t>
      </w:r>
    </w:p>
    <w:p w:rsidR="00FD368D" w:rsidRPr="00FD368D" w:rsidRDefault="00FD368D" w:rsidP="00FD368D">
      <w:pPr>
        <w:pStyle w:val="PreformattatoHTML"/>
      </w:pPr>
      <w:r w:rsidRPr="00FD368D">
        <w:t xml:space="preserve">regio decreto e decade se non e' rinnovata in tempo utile; </w:t>
      </w:r>
    </w:p>
    <w:p w:rsidR="00FD368D" w:rsidRPr="00FD368D" w:rsidRDefault="00FD368D" w:rsidP="00FD368D">
      <w:pPr>
        <w:pStyle w:val="PreformattatoHTML"/>
      </w:pPr>
      <w:r w:rsidRPr="00FD368D">
        <w:t xml:space="preserve">  Ritenuto necessario dover procedere alla revisione delle patenti di</w:t>
      </w:r>
    </w:p>
    <w:p w:rsidR="00FD368D" w:rsidRPr="00FD368D" w:rsidRDefault="00FD368D" w:rsidP="00FD368D">
      <w:pPr>
        <w:pStyle w:val="PreformattatoHTML"/>
      </w:pPr>
      <w:r w:rsidRPr="00FD368D">
        <w:t>abilitazione alle operazioni  relative  all'impiego  di  gas  tossici</w:t>
      </w:r>
    </w:p>
    <w:p w:rsidR="00FD368D" w:rsidRPr="00FD368D" w:rsidRDefault="00FD368D" w:rsidP="00FD368D">
      <w:pPr>
        <w:pStyle w:val="PreformattatoHTML"/>
      </w:pPr>
      <w:r w:rsidRPr="00FD368D">
        <w:t xml:space="preserve">rilasciate o revisionate nel periodo 1° gennaio - 31 dicembre 2013; </w:t>
      </w:r>
    </w:p>
    <w:p w:rsidR="00FD368D" w:rsidRPr="00FD368D" w:rsidRDefault="00FD368D" w:rsidP="00FD368D">
      <w:pPr>
        <w:pStyle w:val="PreformattatoHTML"/>
      </w:pPr>
      <w:r w:rsidRPr="00FD368D">
        <w:t xml:space="preserve"> </w:t>
      </w:r>
    </w:p>
    <w:p w:rsidR="00FD368D" w:rsidRPr="00FD368D" w:rsidRDefault="00FD368D" w:rsidP="00FD368D">
      <w:pPr>
        <w:pStyle w:val="PreformattatoHTML"/>
      </w:pPr>
      <w:r w:rsidRPr="00FD368D">
        <w:t xml:space="preserve">                              Decreta: </w:t>
      </w:r>
    </w:p>
    <w:p w:rsidR="00FD368D" w:rsidRPr="00FD368D" w:rsidRDefault="00FD368D" w:rsidP="00FD368D">
      <w:pPr>
        <w:pStyle w:val="PreformattatoHTML"/>
      </w:pPr>
      <w:r w:rsidRPr="00FD368D">
        <w:t xml:space="preserve"> </w:t>
      </w:r>
    </w:p>
    <w:p w:rsidR="00FD368D" w:rsidRPr="00FD368D" w:rsidRDefault="00FD368D" w:rsidP="00FD368D">
      <w:pPr>
        <w:pStyle w:val="PreformattatoHTML"/>
      </w:pPr>
      <w:r w:rsidRPr="00FD368D">
        <w:t xml:space="preserve">                               Art. 1 </w:t>
      </w:r>
    </w:p>
    <w:p w:rsidR="00FD368D" w:rsidRPr="00FD368D" w:rsidRDefault="00FD368D" w:rsidP="00FD368D">
      <w:pPr>
        <w:pStyle w:val="PreformattatoHTML"/>
      </w:pPr>
      <w:r w:rsidRPr="00FD368D">
        <w:t xml:space="preserve"> </w:t>
      </w:r>
    </w:p>
    <w:p w:rsidR="00FD368D" w:rsidRPr="00FD368D" w:rsidRDefault="00FD368D" w:rsidP="00FD368D">
      <w:pPr>
        <w:pStyle w:val="PreformattatoHTML"/>
      </w:pPr>
      <w:r w:rsidRPr="00FD368D">
        <w:t xml:space="preserve">  1. Per i motivi in premessa ed ai sensi e per gli effetti dell'art.</w:t>
      </w:r>
    </w:p>
    <w:p w:rsidR="00FD368D" w:rsidRPr="00FD368D" w:rsidRDefault="00FD368D" w:rsidP="00FD368D">
      <w:pPr>
        <w:pStyle w:val="PreformattatoHTML"/>
      </w:pPr>
      <w:r w:rsidRPr="00FD368D">
        <w:t>35, del regio  decreto  9  gennaio  1927,  n.  147,  e'  disposta  la</w:t>
      </w:r>
    </w:p>
    <w:p w:rsidR="00FD368D" w:rsidRPr="00FD368D" w:rsidRDefault="00FD368D" w:rsidP="00FD368D">
      <w:pPr>
        <w:pStyle w:val="PreformattatoHTML"/>
      </w:pPr>
      <w:r w:rsidRPr="00FD368D">
        <w:t>revisione delle patenti  di  abilitazione  alle  operazioni  relative</w:t>
      </w:r>
    </w:p>
    <w:p w:rsidR="00FD368D" w:rsidRPr="00FD368D" w:rsidRDefault="00FD368D" w:rsidP="00FD368D">
      <w:pPr>
        <w:pStyle w:val="PreformattatoHTML"/>
      </w:pPr>
      <w:r w:rsidRPr="00FD368D">
        <w:t>all'impiego dei gas tossici rilasciate o revisionate nel  periodo  1°</w:t>
      </w:r>
    </w:p>
    <w:p w:rsidR="00FD368D" w:rsidRPr="00FD368D" w:rsidRDefault="00FD368D" w:rsidP="00FD368D">
      <w:pPr>
        <w:pStyle w:val="PreformattatoHTML"/>
      </w:pPr>
      <w:r w:rsidRPr="00FD368D">
        <w:t xml:space="preserve">gennaio - 31 dicembre 2013. </w:t>
      </w:r>
    </w:p>
    <w:p w:rsidR="00FD368D" w:rsidRPr="00FD368D" w:rsidRDefault="00FD368D" w:rsidP="00FD368D">
      <w:pPr>
        <w:pStyle w:val="PreformattatoHTML"/>
      </w:pPr>
      <w:r w:rsidRPr="00FD368D">
        <w:lastRenderedPageBreak/>
        <w:t xml:space="preserve">  Il presente decreto </w:t>
      </w:r>
      <w:proofErr w:type="spellStart"/>
      <w:r w:rsidRPr="00FD368D">
        <w:t>sara'</w:t>
      </w:r>
      <w:proofErr w:type="spellEnd"/>
      <w:r w:rsidRPr="00FD368D">
        <w:t xml:space="preserve"> inviato agli organi di controllo  per  la</w:t>
      </w:r>
    </w:p>
    <w:p w:rsidR="00FD368D" w:rsidRPr="00FD368D" w:rsidRDefault="00FD368D" w:rsidP="00FD368D">
      <w:pPr>
        <w:pStyle w:val="PreformattatoHTML"/>
      </w:pPr>
      <w:r w:rsidRPr="00FD368D">
        <w:t>registrazione e pubblicato nella Gazzetta Ufficiale della  Repubblica</w:t>
      </w:r>
    </w:p>
    <w:p w:rsidR="00FD368D" w:rsidRPr="00FD368D" w:rsidRDefault="00FD368D" w:rsidP="00FD368D">
      <w:pPr>
        <w:pStyle w:val="PreformattatoHTML"/>
      </w:pPr>
      <w:r w:rsidRPr="00FD368D">
        <w:t xml:space="preserve">italiana. </w:t>
      </w:r>
    </w:p>
    <w:p w:rsidR="00FD368D" w:rsidRPr="00FD368D" w:rsidRDefault="00FD368D" w:rsidP="00FD368D">
      <w:pPr>
        <w:pStyle w:val="PreformattatoHTML"/>
      </w:pPr>
      <w:r w:rsidRPr="00FD368D">
        <w:t xml:space="preserve">    Roma, 20 febbraio 2018 </w:t>
      </w:r>
    </w:p>
    <w:p w:rsidR="00FD368D" w:rsidRPr="00FD368D" w:rsidRDefault="00FD368D" w:rsidP="00FD368D">
      <w:pPr>
        <w:pStyle w:val="PreformattatoHTML"/>
      </w:pPr>
      <w:r w:rsidRPr="00FD368D">
        <w:t xml:space="preserve"> </w:t>
      </w:r>
    </w:p>
    <w:p w:rsidR="00FD368D" w:rsidRPr="00FD368D" w:rsidRDefault="00FD368D" w:rsidP="00FD368D">
      <w:pPr>
        <w:pStyle w:val="PreformattatoHTML"/>
      </w:pPr>
      <w:r w:rsidRPr="00FD368D">
        <w:t xml:space="preserve">                                      Il direttore generale: D'</w:t>
      </w:r>
      <w:proofErr w:type="spellStart"/>
      <w:r w:rsidRPr="00FD368D">
        <w:t>Amario</w:t>
      </w:r>
      <w:proofErr w:type="spellEnd"/>
      <w:r w:rsidRPr="00FD368D">
        <w:t xml:space="preserve"> </w:t>
      </w:r>
    </w:p>
    <w:p w:rsidR="00FD368D" w:rsidRPr="00FD368D" w:rsidRDefault="00FD368D" w:rsidP="00FD368D">
      <w:pPr>
        <w:pStyle w:val="PreformattatoHTML"/>
      </w:pPr>
    </w:p>
    <w:p w:rsidR="00FD368D" w:rsidRPr="00FD368D" w:rsidRDefault="00FD368D" w:rsidP="00FD368D">
      <w:pPr>
        <w:pStyle w:val="PreformattatoHTML"/>
      </w:pPr>
      <w:r w:rsidRPr="00FD368D">
        <w:t xml:space="preserve">Registrato alla Corte dei conti il 22 marzo 2018 </w:t>
      </w:r>
    </w:p>
    <w:p w:rsidR="00FD368D" w:rsidRPr="00FD368D" w:rsidRDefault="00FD368D" w:rsidP="00FD368D">
      <w:pPr>
        <w:pStyle w:val="PreformattatoHTML"/>
      </w:pPr>
      <w:r w:rsidRPr="00FD368D">
        <w:t>Ufficio controllo atti MIUR, MIBAC,  Min.  salute  e  Min.  lavoro  e</w:t>
      </w:r>
    </w:p>
    <w:p w:rsidR="00FD368D" w:rsidRPr="00FD368D" w:rsidRDefault="00FD368D" w:rsidP="00FD368D">
      <w:pPr>
        <w:pStyle w:val="PreformattatoHTML"/>
      </w:pPr>
      <w:r w:rsidRPr="00FD368D">
        <w:t xml:space="preserve">politiche sociali, </w:t>
      </w:r>
      <w:proofErr w:type="spellStart"/>
      <w:r w:rsidRPr="00FD368D">
        <w:t>reg.ne</w:t>
      </w:r>
      <w:proofErr w:type="spellEnd"/>
      <w:r w:rsidRPr="00FD368D">
        <w:t xml:space="preserve"> </w:t>
      </w:r>
      <w:proofErr w:type="spellStart"/>
      <w:r w:rsidRPr="00FD368D">
        <w:t>prev</w:t>
      </w:r>
      <w:proofErr w:type="spellEnd"/>
      <w:r w:rsidRPr="00FD368D">
        <w:t xml:space="preserve">. n. 543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FD368D" w:rsidRPr="00FD368D" w:rsidTr="00FD36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68D" w:rsidRPr="00FD368D" w:rsidRDefault="00FD368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D368D" w:rsidRPr="00FD368D" w:rsidRDefault="00FD368D">
            <w:pPr>
              <w:rPr>
                <w:sz w:val="24"/>
                <w:szCs w:val="24"/>
              </w:rPr>
            </w:pPr>
          </w:p>
        </w:tc>
      </w:tr>
    </w:tbl>
    <w:p w:rsidR="00D53332" w:rsidRPr="00FD368D" w:rsidRDefault="00D53332" w:rsidP="00986D8F">
      <w:pPr>
        <w:rPr>
          <w:szCs w:val="12"/>
        </w:rPr>
      </w:pPr>
    </w:p>
    <w:sectPr w:rsidR="00D53332" w:rsidRPr="00FD368D" w:rsidSect="00FD4F68">
      <w:pgSz w:w="11907" w:h="16839" w:code="9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4717"/>
    <w:multiLevelType w:val="multilevel"/>
    <w:tmpl w:val="18A27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834D1"/>
    <w:multiLevelType w:val="multilevel"/>
    <w:tmpl w:val="EBC4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31E79"/>
    <w:multiLevelType w:val="multilevel"/>
    <w:tmpl w:val="633E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3F1F04"/>
    <w:multiLevelType w:val="hybridMultilevel"/>
    <w:tmpl w:val="45D42436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18AC3C1E"/>
    <w:multiLevelType w:val="hybridMultilevel"/>
    <w:tmpl w:val="262A903C"/>
    <w:lvl w:ilvl="0" w:tplc="A9188E66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237EB"/>
    <w:multiLevelType w:val="hybridMultilevel"/>
    <w:tmpl w:val="CB14481A"/>
    <w:lvl w:ilvl="0" w:tplc="A9188E66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33A56"/>
    <w:multiLevelType w:val="hybridMultilevel"/>
    <w:tmpl w:val="0A90A1A0"/>
    <w:lvl w:ilvl="0" w:tplc="0410000F">
      <w:start w:val="1"/>
      <w:numFmt w:val="decimal"/>
      <w:lvlText w:val="%1."/>
      <w:lvlJc w:val="left"/>
      <w:pPr>
        <w:ind w:left="766" w:hanging="360"/>
      </w:pPr>
    </w:lvl>
    <w:lvl w:ilvl="1" w:tplc="04100019" w:tentative="1">
      <w:start w:val="1"/>
      <w:numFmt w:val="lowerLetter"/>
      <w:lvlText w:val="%2."/>
      <w:lvlJc w:val="left"/>
      <w:pPr>
        <w:ind w:left="1486" w:hanging="360"/>
      </w:pPr>
    </w:lvl>
    <w:lvl w:ilvl="2" w:tplc="0410001B" w:tentative="1">
      <w:start w:val="1"/>
      <w:numFmt w:val="lowerRoman"/>
      <w:lvlText w:val="%3."/>
      <w:lvlJc w:val="right"/>
      <w:pPr>
        <w:ind w:left="2206" w:hanging="180"/>
      </w:pPr>
    </w:lvl>
    <w:lvl w:ilvl="3" w:tplc="0410000F" w:tentative="1">
      <w:start w:val="1"/>
      <w:numFmt w:val="decimal"/>
      <w:lvlText w:val="%4."/>
      <w:lvlJc w:val="left"/>
      <w:pPr>
        <w:ind w:left="2926" w:hanging="360"/>
      </w:pPr>
    </w:lvl>
    <w:lvl w:ilvl="4" w:tplc="04100019" w:tentative="1">
      <w:start w:val="1"/>
      <w:numFmt w:val="lowerLetter"/>
      <w:lvlText w:val="%5."/>
      <w:lvlJc w:val="left"/>
      <w:pPr>
        <w:ind w:left="3646" w:hanging="360"/>
      </w:pPr>
    </w:lvl>
    <w:lvl w:ilvl="5" w:tplc="0410001B" w:tentative="1">
      <w:start w:val="1"/>
      <w:numFmt w:val="lowerRoman"/>
      <w:lvlText w:val="%6."/>
      <w:lvlJc w:val="right"/>
      <w:pPr>
        <w:ind w:left="4366" w:hanging="180"/>
      </w:pPr>
    </w:lvl>
    <w:lvl w:ilvl="6" w:tplc="0410000F" w:tentative="1">
      <w:start w:val="1"/>
      <w:numFmt w:val="decimal"/>
      <w:lvlText w:val="%7."/>
      <w:lvlJc w:val="left"/>
      <w:pPr>
        <w:ind w:left="5086" w:hanging="360"/>
      </w:pPr>
    </w:lvl>
    <w:lvl w:ilvl="7" w:tplc="04100019" w:tentative="1">
      <w:start w:val="1"/>
      <w:numFmt w:val="lowerLetter"/>
      <w:lvlText w:val="%8."/>
      <w:lvlJc w:val="left"/>
      <w:pPr>
        <w:ind w:left="5806" w:hanging="360"/>
      </w:pPr>
    </w:lvl>
    <w:lvl w:ilvl="8" w:tplc="0410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>
    <w:nsid w:val="3E3C54DD"/>
    <w:multiLevelType w:val="hybridMultilevel"/>
    <w:tmpl w:val="E9A0260E"/>
    <w:lvl w:ilvl="0" w:tplc="A9188E66">
      <w:start w:val="1"/>
      <w:numFmt w:val="bullet"/>
      <w:lvlText w:val="-"/>
      <w:lvlJc w:val="righ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ED728F"/>
    <w:multiLevelType w:val="hybridMultilevel"/>
    <w:tmpl w:val="457C316A"/>
    <w:lvl w:ilvl="0" w:tplc="A9188E66">
      <w:start w:val="1"/>
      <w:numFmt w:val="bullet"/>
      <w:lvlText w:val="-"/>
      <w:lvlJc w:val="righ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B3261C"/>
    <w:multiLevelType w:val="hybridMultilevel"/>
    <w:tmpl w:val="97506B1A"/>
    <w:lvl w:ilvl="0" w:tplc="A9188E66">
      <w:start w:val="1"/>
      <w:numFmt w:val="bullet"/>
      <w:lvlText w:val="-"/>
      <w:lvlJc w:val="righ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4D6ABA"/>
    <w:multiLevelType w:val="hybridMultilevel"/>
    <w:tmpl w:val="5CCC7A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06558"/>
    <w:multiLevelType w:val="hybridMultilevel"/>
    <w:tmpl w:val="410A8EC2"/>
    <w:lvl w:ilvl="0" w:tplc="A9188E66">
      <w:start w:val="1"/>
      <w:numFmt w:val="bullet"/>
      <w:lvlText w:val="-"/>
      <w:lvlJc w:val="righ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3B4EC9"/>
    <w:multiLevelType w:val="hybridMultilevel"/>
    <w:tmpl w:val="0FA69D88"/>
    <w:lvl w:ilvl="0" w:tplc="A9188E66">
      <w:start w:val="1"/>
      <w:numFmt w:val="bullet"/>
      <w:lvlText w:val="-"/>
      <w:lvlJc w:val="righ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84BDB"/>
    <w:rsid w:val="00003AC9"/>
    <w:rsid w:val="00005CAD"/>
    <w:rsid w:val="0001248B"/>
    <w:rsid w:val="00023588"/>
    <w:rsid w:val="000327F3"/>
    <w:rsid w:val="00036B71"/>
    <w:rsid w:val="00044D8C"/>
    <w:rsid w:val="00065811"/>
    <w:rsid w:val="00067596"/>
    <w:rsid w:val="000716A7"/>
    <w:rsid w:val="000B68CA"/>
    <w:rsid w:val="000B7A51"/>
    <w:rsid w:val="000D0050"/>
    <w:rsid w:val="000D62D7"/>
    <w:rsid w:val="00112610"/>
    <w:rsid w:val="00131AB2"/>
    <w:rsid w:val="00133F76"/>
    <w:rsid w:val="00152DDC"/>
    <w:rsid w:val="0018224E"/>
    <w:rsid w:val="001842E4"/>
    <w:rsid w:val="00191AD2"/>
    <w:rsid w:val="00192ED2"/>
    <w:rsid w:val="0019559A"/>
    <w:rsid w:val="001B1054"/>
    <w:rsid w:val="00235D69"/>
    <w:rsid w:val="00282A4D"/>
    <w:rsid w:val="00284BDB"/>
    <w:rsid w:val="00293802"/>
    <w:rsid w:val="002A16A0"/>
    <w:rsid w:val="002F3625"/>
    <w:rsid w:val="00345598"/>
    <w:rsid w:val="00351C04"/>
    <w:rsid w:val="00356BB7"/>
    <w:rsid w:val="003A4003"/>
    <w:rsid w:val="00402BE3"/>
    <w:rsid w:val="00412B57"/>
    <w:rsid w:val="00461009"/>
    <w:rsid w:val="004673E1"/>
    <w:rsid w:val="00476C11"/>
    <w:rsid w:val="00484FE1"/>
    <w:rsid w:val="004902EF"/>
    <w:rsid w:val="0049051C"/>
    <w:rsid w:val="004A5ACA"/>
    <w:rsid w:val="004C27C6"/>
    <w:rsid w:val="004C77FC"/>
    <w:rsid w:val="004F077F"/>
    <w:rsid w:val="00500FED"/>
    <w:rsid w:val="005320CF"/>
    <w:rsid w:val="00554387"/>
    <w:rsid w:val="0057703F"/>
    <w:rsid w:val="005B39EE"/>
    <w:rsid w:val="005E028C"/>
    <w:rsid w:val="006107A0"/>
    <w:rsid w:val="00612169"/>
    <w:rsid w:val="00620D94"/>
    <w:rsid w:val="006307FD"/>
    <w:rsid w:val="00641409"/>
    <w:rsid w:val="006702EA"/>
    <w:rsid w:val="00682367"/>
    <w:rsid w:val="006936CC"/>
    <w:rsid w:val="006A1B2C"/>
    <w:rsid w:val="006A2EAF"/>
    <w:rsid w:val="006B096E"/>
    <w:rsid w:val="006B0F8A"/>
    <w:rsid w:val="006E0173"/>
    <w:rsid w:val="00700557"/>
    <w:rsid w:val="0073313F"/>
    <w:rsid w:val="007639F8"/>
    <w:rsid w:val="007772A7"/>
    <w:rsid w:val="007774A7"/>
    <w:rsid w:val="007D338A"/>
    <w:rsid w:val="007D6E71"/>
    <w:rsid w:val="0081052C"/>
    <w:rsid w:val="0081253B"/>
    <w:rsid w:val="00813B74"/>
    <w:rsid w:val="00846476"/>
    <w:rsid w:val="00862BEE"/>
    <w:rsid w:val="00874122"/>
    <w:rsid w:val="008C31B5"/>
    <w:rsid w:val="008D260B"/>
    <w:rsid w:val="008D4F27"/>
    <w:rsid w:val="008E22B7"/>
    <w:rsid w:val="00903BAD"/>
    <w:rsid w:val="00933C73"/>
    <w:rsid w:val="00935E64"/>
    <w:rsid w:val="00965703"/>
    <w:rsid w:val="00966950"/>
    <w:rsid w:val="00974990"/>
    <w:rsid w:val="00986D8F"/>
    <w:rsid w:val="0099651A"/>
    <w:rsid w:val="009C46CD"/>
    <w:rsid w:val="00A1078B"/>
    <w:rsid w:val="00A20DE1"/>
    <w:rsid w:val="00A368B1"/>
    <w:rsid w:val="00A372BB"/>
    <w:rsid w:val="00A47C47"/>
    <w:rsid w:val="00A64C79"/>
    <w:rsid w:val="00A75E78"/>
    <w:rsid w:val="00A943F7"/>
    <w:rsid w:val="00A96819"/>
    <w:rsid w:val="00AD1BD8"/>
    <w:rsid w:val="00AF387E"/>
    <w:rsid w:val="00AF7ECF"/>
    <w:rsid w:val="00B0566C"/>
    <w:rsid w:val="00B20754"/>
    <w:rsid w:val="00B3226F"/>
    <w:rsid w:val="00BB605C"/>
    <w:rsid w:val="00BC526E"/>
    <w:rsid w:val="00BC69C5"/>
    <w:rsid w:val="00C22149"/>
    <w:rsid w:val="00C87F45"/>
    <w:rsid w:val="00CB042F"/>
    <w:rsid w:val="00CC1315"/>
    <w:rsid w:val="00CC1768"/>
    <w:rsid w:val="00CE7260"/>
    <w:rsid w:val="00CF2FA9"/>
    <w:rsid w:val="00CF31FC"/>
    <w:rsid w:val="00D32B6E"/>
    <w:rsid w:val="00D42B49"/>
    <w:rsid w:val="00D53332"/>
    <w:rsid w:val="00D5409A"/>
    <w:rsid w:val="00D65C98"/>
    <w:rsid w:val="00D70ED1"/>
    <w:rsid w:val="00D87170"/>
    <w:rsid w:val="00DB1F3F"/>
    <w:rsid w:val="00E036C1"/>
    <w:rsid w:val="00E76287"/>
    <w:rsid w:val="00EA4438"/>
    <w:rsid w:val="00ED71BD"/>
    <w:rsid w:val="00F12B86"/>
    <w:rsid w:val="00F12D15"/>
    <w:rsid w:val="00F1418C"/>
    <w:rsid w:val="00F352B8"/>
    <w:rsid w:val="00F66EDF"/>
    <w:rsid w:val="00F677F6"/>
    <w:rsid w:val="00F82024"/>
    <w:rsid w:val="00F862A3"/>
    <w:rsid w:val="00FA6A6E"/>
    <w:rsid w:val="00FD368D"/>
    <w:rsid w:val="00FD4F68"/>
    <w:rsid w:val="00FF6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2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D36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1418C"/>
    <w:pPr>
      <w:spacing w:before="300" w:after="150"/>
      <w:outlineLvl w:val="1"/>
    </w:pPr>
    <w:rPr>
      <w:rFonts w:ascii="Source Sans Pro" w:hAnsi="Source Sans Pro"/>
      <w:b/>
      <w:bCs/>
      <w:color w:val="2A2A2A"/>
      <w:sz w:val="39"/>
      <w:szCs w:val="39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64C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62D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1418C"/>
    <w:rPr>
      <w:rFonts w:ascii="Source Sans Pro" w:eastAsia="Times New Roman" w:hAnsi="Source Sans Pro" w:cs="Times New Roman"/>
      <w:b/>
      <w:bCs/>
      <w:color w:val="2A2A2A"/>
      <w:sz w:val="39"/>
      <w:szCs w:val="39"/>
      <w:lang w:eastAsia="it-IT"/>
    </w:rPr>
  </w:style>
  <w:style w:type="character" w:styleId="Enfasigrassetto">
    <w:name w:val="Strong"/>
    <w:basedOn w:val="Carpredefinitoparagrafo"/>
    <w:uiPriority w:val="22"/>
    <w:qFormat/>
    <w:rsid w:val="00F1418C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F1418C"/>
    <w:pPr>
      <w:spacing w:after="300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75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754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64C7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64C79"/>
    <w:rPr>
      <w:strike w:val="0"/>
      <w:dstrike w:val="0"/>
      <w:color w:val="C90E34"/>
      <w:u w:val="none"/>
      <w:effect w:val="none"/>
      <w:shd w:val="clear" w:color="auto" w:fill="auto"/>
      <w:vertAlign w:val="baseline"/>
    </w:rPr>
  </w:style>
  <w:style w:type="character" w:styleId="Enfasicorsivo">
    <w:name w:val="Emphasis"/>
    <w:basedOn w:val="Carpredefinitoparagrafo"/>
    <w:uiPriority w:val="20"/>
    <w:qFormat/>
    <w:rsid w:val="00484FE1"/>
    <w:rPr>
      <w:i/>
      <w:iCs/>
    </w:rPr>
  </w:style>
  <w:style w:type="character" w:customStyle="1" w:styleId="preferiti-label">
    <w:name w:val="preferiti-label"/>
    <w:basedOn w:val="Carpredefinitoparagrafo"/>
    <w:rsid w:val="00D65C98"/>
  </w:style>
  <w:style w:type="character" w:customStyle="1" w:styleId="human-number">
    <w:name w:val="human-number"/>
    <w:basedOn w:val="Carpredefinitoparagrafo"/>
    <w:rsid w:val="00D65C98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D65C9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D65C98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D65C9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D65C98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rticleseparator">
    <w:name w:val="article_separator"/>
    <w:basedOn w:val="Carpredefinitoparagrafo"/>
    <w:rsid w:val="00CE7260"/>
  </w:style>
  <w:style w:type="character" w:customStyle="1" w:styleId="Titolo1Carattere">
    <w:name w:val="Titolo 1 Carattere"/>
    <w:basedOn w:val="Carpredefinitoparagrafo"/>
    <w:link w:val="Titolo1"/>
    <w:uiPriority w:val="9"/>
    <w:rsid w:val="00FD36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D3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D368D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FD3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5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199">
      <w:bodyDiv w:val="1"/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65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278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5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0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81271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37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021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1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16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1716">
      <w:bodyDiv w:val="1"/>
      <w:marLeft w:val="0"/>
      <w:marRight w:val="0"/>
      <w:marTop w:val="30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2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6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8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3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1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38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4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1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1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34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78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51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961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46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970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89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0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75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8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42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5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5360">
                  <w:marLeft w:val="0"/>
                  <w:marRight w:val="0"/>
                  <w:marTop w:val="115"/>
                  <w:marBottom w:val="153"/>
                  <w:divBdr>
                    <w:top w:val="none" w:sz="0" w:space="0" w:color="auto"/>
                    <w:left w:val="none" w:sz="0" w:space="0" w:color="auto"/>
                    <w:bottom w:val="single" w:sz="2" w:space="4" w:color="CCCCCC"/>
                    <w:right w:val="none" w:sz="0" w:space="0" w:color="auto"/>
                  </w:divBdr>
                </w:div>
                <w:div w:id="177767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834234">
                      <w:marLeft w:val="0"/>
                      <w:marRight w:val="0"/>
                      <w:marTop w:val="0"/>
                      <w:marBottom w:val="2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7381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4768479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957791">
                          <w:marLeft w:val="0"/>
                          <w:marRight w:val="0"/>
                          <w:marTop w:val="0"/>
                          <w:marBottom w:val="38"/>
                          <w:divBdr>
                            <w:top w:val="dotted" w:sz="2" w:space="2" w:color="CCCCCC"/>
                            <w:left w:val="none" w:sz="0" w:space="0" w:color="auto"/>
                            <w:bottom w:val="dotted" w:sz="2" w:space="2" w:color="CCCCCC"/>
                            <w:right w:val="none" w:sz="0" w:space="0" w:color="auto"/>
                          </w:divBdr>
                        </w:div>
                        <w:div w:id="141447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99249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0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98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018577">
                                      <w:marLeft w:val="0"/>
                                      <w:marRight w:val="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6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16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881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8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6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30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04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6" w:color="F2F2F2"/>
                                    <w:right w:val="none" w:sz="0" w:space="0" w:color="auto"/>
                                  </w:divBdr>
                                  <w:divsChild>
                                    <w:div w:id="470098026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64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8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08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2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7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425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19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826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8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73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14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09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20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944257">
                                      <w:marLeft w:val="33"/>
                                      <w:marRight w:val="38"/>
                                      <w:marTop w:val="38"/>
                                      <w:marBottom w:val="0"/>
                                      <w:divBdr>
                                        <w:top w:val="dotted" w:sz="2" w:space="2" w:color="CCCCCC"/>
                                        <w:left w:val="dotted" w:sz="2" w:space="2" w:color="CCCCCC"/>
                                        <w:bottom w:val="dotted" w:sz="2" w:space="2" w:color="CCCCCC"/>
                                        <w:right w:val="dotted" w:sz="2" w:space="2" w:color="CCCCCC"/>
                                      </w:divBdr>
                                    </w:div>
                                  </w:divsChild>
                                </w:div>
                                <w:div w:id="6076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8" w:color="DEDED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1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1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13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13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2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96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8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01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81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1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92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2862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09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7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56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98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7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1271">
          <w:marLeft w:val="0"/>
          <w:marRight w:val="0"/>
          <w:marTop w:val="0"/>
          <w:marBottom w:val="3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</dc:creator>
  <cp:lastModifiedBy>rgiuliano</cp:lastModifiedBy>
  <cp:revision>2</cp:revision>
  <cp:lastPrinted>2016-12-16T11:28:00Z</cp:lastPrinted>
  <dcterms:created xsi:type="dcterms:W3CDTF">2018-05-11T07:47:00Z</dcterms:created>
  <dcterms:modified xsi:type="dcterms:W3CDTF">2018-05-11T07:47:00Z</dcterms:modified>
</cp:coreProperties>
</file>